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C95647A"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A17B96">
        <w:rPr>
          <w:rFonts w:ascii="Times New Roman" w:hAnsi="Times New Roman"/>
          <w:sz w:val="24"/>
          <w:szCs w:val="24"/>
        </w:rPr>
        <w:t>March 25</w:t>
      </w:r>
      <w:r w:rsidR="008002AF">
        <w:rPr>
          <w:rFonts w:ascii="Times New Roman" w:hAnsi="Times New Roman"/>
          <w:sz w:val="24"/>
          <w:szCs w:val="24"/>
        </w:rPr>
        <w:t>, 2024</w:t>
      </w:r>
      <w:r w:rsidR="009B4F21">
        <w:rPr>
          <w:rFonts w:ascii="Times New Roman" w:hAnsi="Times New Roman"/>
          <w:sz w:val="24"/>
          <w:szCs w:val="24"/>
        </w:rPr>
        <w:t xml:space="preserve"> at 1:00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31A719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737DE1F6"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706953" w:rsidRPr="00706953">
        <w:rPr>
          <w:rFonts w:ascii="Times New Roman" w:hAnsi="Times New Roman"/>
          <w:sz w:val="24"/>
          <w:szCs w:val="24"/>
        </w:rPr>
        <w:t xml:space="preserve">Eric Gonzalez </w:t>
      </w:r>
      <w:r w:rsidR="0050161F">
        <w:rPr>
          <w:rFonts w:ascii="Times New Roman" w:hAnsi="Times New Roman"/>
          <w:sz w:val="24"/>
          <w:szCs w:val="24"/>
        </w:rPr>
        <w:t>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50BCBB3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63D85">
        <w:rPr>
          <w:rFonts w:ascii="Times New Roman" w:hAnsi="Times New Roman"/>
          <w:sz w:val="24"/>
          <w:szCs w:val="24"/>
        </w:rPr>
        <w:t>Larry Trout</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03E111D4"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E75276" w:rsidRPr="00DE0C70">
        <w:rPr>
          <w:rFonts w:ascii="Times New Roman" w:hAnsi="Times New Roman"/>
          <w:sz w:val="24"/>
          <w:szCs w:val="24"/>
        </w:rPr>
        <w:t>:</w:t>
      </w:r>
      <w:r w:rsidR="006C667E">
        <w:rPr>
          <w:rFonts w:ascii="Times New Roman" w:hAnsi="Times New Roman"/>
          <w:sz w:val="24"/>
          <w:szCs w:val="24"/>
        </w:rPr>
        <w:t>1</w:t>
      </w:r>
      <w:r w:rsidR="00EF491C">
        <w:rPr>
          <w:rFonts w:ascii="Times New Roman" w:hAnsi="Times New Roman"/>
          <w:sz w:val="24"/>
          <w:szCs w:val="24"/>
        </w:rPr>
        <w:t>5</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66C8CBF3"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6C667E">
        <w:rPr>
          <w:rFonts w:ascii="Times New Roman" w:hAnsi="Times New Roman"/>
          <w:sz w:val="24"/>
          <w:szCs w:val="24"/>
        </w:rPr>
        <w:t xml:space="preserve">None were </w:t>
      </w:r>
      <w:r w:rsidR="00E801E3">
        <w:rPr>
          <w:rFonts w:ascii="Times New Roman" w:hAnsi="Times New Roman"/>
          <w:sz w:val="24"/>
          <w:szCs w:val="24"/>
        </w:rPr>
        <w:t>given.</w:t>
      </w:r>
    </w:p>
    <w:p w14:paraId="7F5AE3A5" w14:textId="6CE574EB"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063D85">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7065FF">
        <w:rPr>
          <w:rFonts w:ascii="Times New Roman" w:hAnsi="Times New Roman"/>
          <w:sz w:val="24"/>
          <w:szCs w:val="24"/>
        </w:rPr>
        <w:t>Barnhill</w:t>
      </w:r>
      <w:r w:rsidR="00F767CE">
        <w:rPr>
          <w:rFonts w:ascii="Times New Roman" w:hAnsi="Times New Roman"/>
          <w:sz w:val="24"/>
          <w:szCs w:val="24"/>
        </w:rPr>
        <w:t xml:space="preserve">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r w:rsidR="007065FF">
        <w:rPr>
          <w:rFonts w:ascii="Times New Roman" w:hAnsi="Times New Roman"/>
          <w:sz w:val="24"/>
          <w:szCs w:val="24"/>
        </w:rPr>
        <w:t>February 24</w:t>
      </w:r>
      <w:r w:rsidR="00226DBC">
        <w:rPr>
          <w:rFonts w:ascii="Times New Roman" w:hAnsi="Times New Roman"/>
          <w:sz w:val="24"/>
          <w:szCs w:val="24"/>
        </w:rPr>
        <w:t>,</w:t>
      </w:r>
      <w:r w:rsidR="002E434A">
        <w:rPr>
          <w:rFonts w:ascii="Times New Roman" w:hAnsi="Times New Roman"/>
          <w:sz w:val="24"/>
          <w:szCs w:val="24"/>
        </w:rPr>
        <w:t xml:space="preserve"> 202</w:t>
      </w:r>
      <w:r w:rsidR="00063D85">
        <w:rPr>
          <w:rFonts w:ascii="Times New Roman" w:hAnsi="Times New Roman"/>
          <w:sz w:val="24"/>
          <w:szCs w:val="24"/>
        </w:rPr>
        <w:t>4</w:t>
      </w:r>
      <w:r w:rsidR="002E434A">
        <w:rPr>
          <w:rFonts w:ascii="Times New Roman" w:hAnsi="Times New Roman"/>
          <w:sz w:val="24"/>
          <w:szCs w:val="24"/>
        </w:rPr>
        <w:t xml:space="preserve">.  </w:t>
      </w:r>
      <w:bookmarkStart w:id="1" w:name="_Hlk152585057"/>
      <w:bookmarkStart w:id="2" w:name="_Hlk157761358"/>
      <w:r w:rsidR="002E434A" w:rsidRPr="002E434A">
        <w:rPr>
          <w:rFonts w:ascii="Times New Roman" w:hAnsi="Times New Roman"/>
          <w:b/>
          <w:sz w:val="24"/>
          <w:szCs w:val="24"/>
        </w:rPr>
        <w:t xml:space="preserve">After discussion the motion was approved </w:t>
      </w:r>
      <w:r w:rsidR="007065FF">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16D0A5D3" w14:textId="79671A89" w:rsidR="007065FF" w:rsidRPr="007065FF" w:rsidRDefault="007065FF" w:rsidP="00226DBC">
      <w:pPr>
        <w:pStyle w:val="ListParagraph"/>
        <w:numPr>
          <w:ilvl w:val="0"/>
          <w:numId w:val="1"/>
        </w:numPr>
        <w:jc w:val="both"/>
        <w:rPr>
          <w:rFonts w:ascii="Times New Roman" w:hAnsi="Times New Roman"/>
          <w:bCs/>
          <w:sz w:val="24"/>
          <w:szCs w:val="24"/>
        </w:rPr>
      </w:pPr>
      <w:r w:rsidRPr="007065FF">
        <w:rPr>
          <w:rFonts w:ascii="Times New Roman" w:hAnsi="Times New Roman"/>
          <w:bCs/>
          <w:sz w:val="24"/>
          <w:szCs w:val="24"/>
        </w:rPr>
        <w:t xml:space="preserve">The Board next addressed item 4 of the agenda to review, discuss and approve a resolution for public comments.   Legal Counsel Krystine Ramon presented </w:t>
      </w:r>
      <w:r>
        <w:rPr>
          <w:rFonts w:ascii="Times New Roman" w:hAnsi="Times New Roman"/>
          <w:bCs/>
          <w:sz w:val="24"/>
          <w:szCs w:val="24"/>
        </w:rPr>
        <w:t xml:space="preserve">the public comment resolution she drafted.  The resolution discussed time limits regarding public comments and </w:t>
      </w:r>
      <w:r w:rsidR="00E801E3">
        <w:rPr>
          <w:rFonts w:ascii="Times New Roman" w:hAnsi="Times New Roman"/>
          <w:bCs/>
          <w:sz w:val="24"/>
          <w:szCs w:val="24"/>
        </w:rPr>
        <w:t xml:space="preserve">meeting </w:t>
      </w:r>
      <w:r>
        <w:rPr>
          <w:rFonts w:ascii="Times New Roman" w:hAnsi="Times New Roman"/>
          <w:bCs/>
          <w:sz w:val="24"/>
          <w:szCs w:val="24"/>
        </w:rPr>
        <w:t xml:space="preserve">decorum.  Motion by Commissioner Click and second by Commissioner Smith to approve the public resolution as presented by Legal Counsel.  </w:t>
      </w:r>
      <w:r w:rsidRPr="007065FF">
        <w:rPr>
          <w:rFonts w:ascii="Times New Roman" w:hAnsi="Times New Roman"/>
          <w:b/>
          <w:bCs/>
          <w:sz w:val="24"/>
          <w:szCs w:val="24"/>
        </w:rPr>
        <w:t xml:space="preserve">After discussion the motion was approved 5 to 0.    </w:t>
      </w:r>
      <w:r w:rsidRPr="007065FF">
        <w:rPr>
          <w:rFonts w:ascii="Times New Roman" w:hAnsi="Times New Roman"/>
          <w:sz w:val="24"/>
          <w:szCs w:val="24"/>
        </w:rPr>
        <w:t>For more detailed information regarding the public comments resolution, please see the resolution on file with the District</w:t>
      </w:r>
      <w:r>
        <w:rPr>
          <w:rFonts w:ascii="Times New Roman" w:hAnsi="Times New Roman"/>
          <w:sz w:val="24"/>
          <w:szCs w:val="24"/>
        </w:rPr>
        <w:t>.</w:t>
      </w:r>
    </w:p>
    <w:p w14:paraId="5D9DC673" w14:textId="6CD6FD19"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7065FF">
        <w:rPr>
          <w:rFonts w:ascii="Times New Roman" w:hAnsi="Times New Roman"/>
          <w:sz w:val="24"/>
          <w:szCs w:val="24"/>
        </w:rPr>
        <w:t>5</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706953" w:rsidRPr="00706953">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7065FF">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6B4621">
        <w:rPr>
          <w:rFonts w:ascii="Times New Roman" w:hAnsi="Times New Roman"/>
          <w:sz w:val="24"/>
          <w:szCs w:val="24"/>
        </w:rPr>
        <w:t>Smith</w:t>
      </w:r>
      <w:r w:rsidR="00453866">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6B4621">
        <w:rPr>
          <w:rFonts w:ascii="Times New Roman" w:hAnsi="Times New Roman"/>
          <w:sz w:val="24"/>
          <w:szCs w:val="24"/>
        </w:rPr>
        <w:t>Davidson</w:t>
      </w:r>
      <w:r w:rsidR="00063D85">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6B4621">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p>
    <w:bookmarkEnd w:id="4"/>
    <w:bookmarkEnd w:id="9"/>
    <w:p w14:paraId="1E0DF48D" w14:textId="5AE9639D"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6B4621">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19359434"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6B4621">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1" w:name="_Hlk133926336"/>
      <w:r w:rsidR="00407372">
        <w:rPr>
          <w:rFonts w:ascii="Times New Roman" w:hAnsi="Times New Roman"/>
          <w:sz w:val="24"/>
          <w:szCs w:val="24"/>
        </w:rPr>
        <w:t xml:space="preserve">.  </w:t>
      </w:r>
      <w:r w:rsidR="006B4621">
        <w:rPr>
          <w:rFonts w:ascii="Times New Roman" w:hAnsi="Times New Roman"/>
          <w:sz w:val="24"/>
          <w:szCs w:val="24"/>
        </w:rPr>
        <w:t xml:space="preserve">Chief Johnson presented to the Board a list of eight (8) general contractors who responded to the Construction Manager at Risk solicitation.  Chief Johnson presented the scoring that </w:t>
      </w:r>
      <w:r w:rsidR="00E801E3">
        <w:rPr>
          <w:rFonts w:ascii="Times New Roman" w:hAnsi="Times New Roman"/>
          <w:sz w:val="24"/>
          <w:szCs w:val="24"/>
        </w:rPr>
        <w:t>was used</w:t>
      </w:r>
      <w:r w:rsidR="006B4621">
        <w:rPr>
          <w:rFonts w:ascii="Times New Roman" w:hAnsi="Times New Roman"/>
          <w:sz w:val="24"/>
          <w:szCs w:val="24"/>
        </w:rPr>
        <w:t xml:space="preserve"> to evaluate all right (8) and how it was narrowed to the top four (4)</w:t>
      </w:r>
      <w:r w:rsidR="00E801E3">
        <w:rPr>
          <w:rFonts w:ascii="Times New Roman" w:hAnsi="Times New Roman"/>
          <w:sz w:val="24"/>
          <w:szCs w:val="24"/>
        </w:rPr>
        <w:t xml:space="preserve"> contractors</w:t>
      </w:r>
      <w:r w:rsidR="006B4621">
        <w:rPr>
          <w:rFonts w:ascii="Times New Roman" w:hAnsi="Times New Roman"/>
          <w:sz w:val="24"/>
          <w:szCs w:val="24"/>
        </w:rPr>
        <w:t xml:space="preserve">.  Chief Johnson said that interviews for selection will be on April 14, 2024 and </w:t>
      </w:r>
      <w:r w:rsidR="00E801E3">
        <w:rPr>
          <w:rFonts w:ascii="Times New Roman" w:hAnsi="Times New Roman"/>
          <w:sz w:val="24"/>
          <w:szCs w:val="24"/>
        </w:rPr>
        <w:t>will present</w:t>
      </w:r>
      <w:r w:rsidR="006B4621">
        <w:rPr>
          <w:rFonts w:ascii="Times New Roman" w:hAnsi="Times New Roman"/>
          <w:sz w:val="24"/>
          <w:szCs w:val="24"/>
        </w:rPr>
        <w:t xml:space="preserve"> at the April Board meeting which contractor was selected based on the interviews. </w:t>
      </w:r>
      <w:r w:rsidR="006166A4">
        <w:rPr>
          <w:rFonts w:ascii="Times New Roman" w:hAnsi="Times New Roman"/>
          <w:sz w:val="24"/>
          <w:szCs w:val="24"/>
        </w:rPr>
        <w:t xml:space="preserve">  No action taken. </w:t>
      </w:r>
    </w:p>
    <w:bookmarkEnd w:id="11"/>
    <w:p w14:paraId="41E19DE4" w14:textId="44B35907"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lastRenderedPageBreak/>
        <w:t xml:space="preserve">The Board then addressed item 8, to review, discuss and take action regarding the financing of construction costs for Station 125.  Chief Johnson discussed with </w:t>
      </w:r>
      <w:r w:rsidR="00E801E3">
        <w:rPr>
          <w:rFonts w:ascii="Times New Roman" w:hAnsi="Times New Roman"/>
          <w:sz w:val="24"/>
          <w:szCs w:val="24"/>
        </w:rPr>
        <w:t>t</w:t>
      </w:r>
      <w:r>
        <w:rPr>
          <w:rFonts w:ascii="Times New Roman" w:hAnsi="Times New Roman"/>
          <w:sz w:val="24"/>
          <w:szCs w:val="24"/>
        </w:rPr>
        <w:t xml:space="preserve">he Board how they would like to finance Station 125.  Chief Johnson went over whether the Board would like to finance through a loan or </w:t>
      </w:r>
      <w:r w:rsidR="00E801E3">
        <w:rPr>
          <w:rFonts w:ascii="Times New Roman" w:hAnsi="Times New Roman"/>
          <w:sz w:val="24"/>
          <w:szCs w:val="24"/>
        </w:rPr>
        <w:t xml:space="preserve">pay </w:t>
      </w:r>
      <w:r>
        <w:rPr>
          <w:rFonts w:ascii="Times New Roman" w:hAnsi="Times New Roman"/>
          <w:sz w:val="24"/>
          <w:szCs w:val="24"/>
        </w:rPr>
        <w:t xml:space="preserve">cash.  Chief Johnson presented </w:t>
      </w:r>
      <w:r w:rsidR="00E801E3">
        <w:rPr>
          <w:rFonts w:ascii="Times New Roman" w:hAnsi="Times New Roman"/>
          <w:sz w:val="24"/>
          <w:szCs w:val="24"/>
        </w:rPr>
        <w:t xml:space="preserve">that </w:t>
      </w:r>
      <w:r>
        <w:rPr>
          <w:rFonts w:ascii="Times New Roman" w:hAnsi="Times New Roman"/>
          <w:sz w:val="24"/>
          <w:szCs w:val="24"/>
        </w:rPr>
        <w:t xml:space="preserve">if a loan is taken out if the Board wanted that to be used a property tax pledge debt loan.  Legal Counsel Krystine Ramon presented that the Board could have Coveler &amp; Peeler go out for a loan or use a source as Government Capital to solicit a loan for the District.  Chief Johnson went over the de minimis property tax rate for the District and how a property tax pledge debt loan could help with the de minimis rate.  The Board discussed the various options of whether to take a loan out, what type of loan to take out and </w:t>
      </w:r>
      <w:r w:rsidR="005077FF">
        <w:rPr>
          <w:rFonts w:ascii="Times New Roman" w:hAnsi="Times New Roman"/>
          <w:sz w:val="24"/>
          <w:szCs w:val="24"/>
        </w:rPr>
        <w:t>whether</w:t>
      </w:r>
      <w:r>
        <w:rPr>
          <w:rFonts w:ascii="Times New Roman" w:hAnsi="Times New Roman"/>
          <w:sz w:val="24"/>
          <w:szCs w:val="24"/>
        </w:rPr>
        <w:t xml:space="preserve"> to pay cas</w:t>
      </w:r>
      <w:r w:rsidR="005077FF">
        <w:rPr>
          <w:rFonts w:ascii="Times New Roman" w:hAnsi="Times New Roman"/>
          <w:sz w:val="24"/>
          <w:szCs w:val="24"/>
        </w:rPr>
        <w:t>h to build Station 125</w:t>
      </w:r>
      <w:r>
        <w:rPr>
          <w:rFonts w:ascii="Times New Roman" w:hAnsi="Times New Roman"/>
          <w:sz w:val="24"/>
          <w:szCs w:val="24"/>
        </w:rPr>
        <w:t xml:space="preserve">.  </w:t>
      </w:r>
      <w:r w:rsidR="005077FF">
        <w:rPr>
          <w:rFonts w:ascii="Times New Roman" w:hAnsi="Times New Roman"/>
          <w:sz w:val="24"/>
          <w:szCs w:val="24"/>
        </w:rPr>
        <w:t>Commissioner Miller stated that he preferred to pay cash to build Station 125 since the District had the money.  Commissioner Davidson stated that with the increase in costs and growth of the District</w:t>
      </w:r>
      <w:r w:rsidR="00E801E3">
        <w:rPr>
          <w:rFonts w:ascii="Times New Roman" w:hAnsi="Times New Roman"/>
          <w:sz w:val="24"/>
          <w:szCs w:val="24"/>
        </w:rPr>
        <w:t>,</w:t>
      </w:r>
      <w:r w:rsidR="005077FF">
        <w:rPr>
          <w:rFonts w:ascii="Times New Roman" w:hAnsi="Times New Roman"/>
          <w:sz w:val="24"/>
          <w:szCs w:val="24"/>
        </w:rPr>
        <w:t xml:space="preserve"> he preferred to take a property tax pledge debt loan to help with the property tax rate for 2024.  Motion by Commissioner Barnhill and second by Commissioner Davidson to approve taking out a loan to build Station 125 and that the loan be a property tax pledge debt.  </w:t>
      </w:r>
      <w:r w:rsidR="005077FF" w:rsidRPr="005077FF">
        <w:rPr>
          <w:rFonts w:ascii="Times New Roman" w:hAnsi="Times New Roman"/>
          <w:b/>
          <w:sz w:val="24"/>
          <w:szCs w:val="24"/>
        </w:rPr>
        <w:t xml:space="preserve">After discussion the motion was approved </w:t>
      </w:r>
      <w:r w:rsidR="005077FF">
        <w:rPr>
          <w:rFonts w:ascii="Times New Roman" w:hAnsi="Times New Roman"/>
          <w:b/>
          <w:sz w:val="24"/>
          <w:szCs w:val="24"/>
        </w:rPr>
        <w:t xml:space="preserve">4 to </w:t>
      </w:r>
      <w:r w:rsidR="002E7181">
        <w:rPr>
          <w:rFonts w:ascii="Times New Roman" w:hAnsi="Times New Roman"/>
          <w:b/>
          <w:sz w:val="24"/>
          <w:szCs w:val="24"/>
        </w:rPr>
        <w:t>0</w:t>
      </w:r>
      <w:r w:rsidR="005077FF">
        <w:rPr>
          <w:rFonts w:ascii="Times New Roman" w:hAnsi="Times New Roman"/>
          <w:b/>
          <w:sz w:val="24"/>
          <w:szCs w:val="24"/>
        </w:rPr>
        <w:t xml:space="preserve">, with Commissioner Miller </w:t>
      </w:r>
      <w:r w:rsidR="002E7181">
        <w:rPr>
          <w:rFonts w:ascii="Times New Roman" w:hAnsi="Times New Roman"/>
          <w:b/>
          <w:sz w:val="24"/>
          <w:szCs w:val="24"/>
        </w:rPr>
        <w:t xml:space="preserve">abstaining. </w:t>
      </w:r>
    </w:p>
    <w:p w14:paraId="139791CB" w14:textId="09CBEA88"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5077FF">
        <w:rPr>
          <w:rFonts w:ascii="Times New Roman" w:hAnsi="Times New Roman"/>
          <w:sz w:val="24"/>
          <w:szCs w:val="24"/>
        </w:rPr>
        <w:t>9</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48101511"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5077FF">
        <w:rPr>
          <w:rFonts w:ascii="Times New Roman" w:hAnsi="Times New Roman"/>
          <w:sz w:val="24"/>
          <w:szCs w:val="24"/>
        </w:rPr>
        <w:t>10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6166A4">
        <w:rPr>
          <w:rFonts w:ascii="Times New Roman" w:hAnsi="Times New Roman"/>
          <w:sz w:val="24"/>
          <w:szCs w:val="24"/>
        </w:rPr>
        <w:t xml:space="preserve">No action taken. </w:t>
      </w:r>
      <w:r w:rsidR="00A95431">
        <w:rPr>
          <w:rFonts w:ascii="Times New Roman" w:hAnsi="Times New Roman"/>
          <w:sz w:val="24"/>
          <w:szCs w:val="24"/>
        </w:rPr>
        <w:t xml:space="preserve"> </w:t>
      </w:r>
      <w:r w:rsidR="00616A4C" w:rsidRPr="00616A4C">
        <w:rPr>
          <w:rFonts w:ascii="Times New Roman" w:hAnsi="Times New Roman"/>
          <w:b/>
          <w:bCs/>
          <w:sz w:val="24"/>
          <w:szCs w:val="24"/>
        </w:rPr>
        <w:t xml:space="preserve">  </w:t>
      </w:r>
    </w:p>
    <w:p w14:paraId="3C8B1641" w14:textId="77BDE675"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5077FF">
        <w:rPr>
          <w:rFonts w:ascii="Times New Roman" w:hAnsi="Times New Roman"/>
          <w:sz w:val="24"/>
          <w:szCs w:val="24"/>
        </w:rPr>
        <w:t>11</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53D4D448" w14:textId="77777777" w:rsidR="005077FF" w:rsidRPr="005077FF" w:rsidRDefault="00D72B6C" w:rsidP="008D325B">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then addressed item 1</w:t>
      </w:r>
      <w:r w:rsidR="005077FF">
        <w:rPr>
          <w:rFonts w:ascii="Times New Roman" w:hAnsi="Times New Roman"/>
          <w:sz w:val="24"/>
          <w:szCs w:val="24"/>
        </w:rPr>
        <w:t>2</w:t>
      </w:r>
      <w:r>
        <w:rPr>
          <w:rFonts w:ascii="Times New Roman" w:hAnsi="Times New Roman"/>
          <w:sz w:val="24"/>
          <w:szCs w:val="24"/>
        </w:rPr>
        <w:t xml:space="preserve">, to review, discuss and take action regarding </w:t>
      </w:r>
      <w:r w:rsidR="005077FF">
        <w:rPr>
          <w:rFonts w:ascii="Times New Roman" w:hAnsi="Times New Roman"/>
          <w:sz w:val="24"/>
          <w:szCs w:val="24"/>
        </w:rPr>
        <w:t xml:space="preserve">providing fleet services to mutual aid agencies for a fee.  </w:t>
      </w:r>
      <w:r w:rsidR="001E0F0C">
        <w:rPr>
          <w:rFonts w:ascii="Times New Roman" w:hAnsi="Times New Roman"/>
          <w:sz w:val="24"/>
          <w:szCs w:val="24"/>
        </w:rPr>
        <w:t>No action taken.</w:t>
      </w:r>
    </w:p>
    <w:p w14:paraId="5CF1E362" w14:textId="130C5456" w:rsidR="00D72B6C" w:rsidRPr="008D325B" w:rsidRDefault="005077FF" w:rsidP="008D325B">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next addressed item 13, to review, discuss and take action regarding a TMA (Truck Mounted Attenuator).  Chief Johnson presented using a blocker truck for accidents.  Chief Johnson went over protocols and over the liability of using a fire truck as a blocker on the road.  Chief Johnson informed the Board that currently, the reserve tanker is used as a blocker.  The Board discussed whether to continue using the reserve tanker as a bl</w:t>
      </w:r>
      <w:r w:rsidR="00E801E3">
        <w:rPr>
          <w:rFonts w:ascii="Times New Roman" w:hAnsi="Times New Roman"/>
          <w:sz w:val="24"/>
          <w:szCs w:val="24"/>
        </w:rPr>
        <w:t>o</w:t>
      </w:r>
      <w:r>
        <w:rPr>
          <w:rFonts w:ascii="Times New Roman" w:hAnsi="Times New Roman"/>
          <w:sz w:val="24"/>
          <w:szCs w:val="24"/>
        </w:rPr>
        <w:t>cker.  Chief Johnson discussed with the Board that continuing to use the reserve tanker is the easiest solution, however at least two (2) were really needed.</w:t>
      </w:r>
      <w:r w:rsidR="00501754">
        <w:rPr>
          <w:rFonts w:ascii="Times New Roman" w:hAnsi="Times New Roman"/>
          <w:sz w:val="24"/>
          <w:szCs w:val="24"/>
        </w:rPr>
        <w:t xml:space="preserve">  Motion by Commissioner Barnhill and second by Commissioner Davidson to not trade in Tanker 21. </w:t>
      </w:r>
      <w:r>
        <w:rPr>
          <w:rFonts w:ascii="Times New Roman" w:hAnsi="Times New Roman"/>
          <w:sz w:val="24"/>
          <w:szCs w:val="24"/>
        </w:rPr>
        <w:t xml:space="preserve"> </w:t>
      </w:r>
      <w:r w:rsidR="00501754" w:rsidRPr="00501754">
        <w:rPr>
          <w:rFonts w:ascii="Times New Roman" w:hAnsi="Times New Roman"/>
          <w:b/>
          <w:sz w:val="24"/>
          <w:szCs w:val="24"/>
        </w:rPr>
        <w:t xml:space="preserve">After discussion the motion was approved 5 to 0.  </w:t>
      </w:r>
    </w:p>
    <w:p w14:paraId="74B65741" w14:textId="4A450EAB"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501754">
        <w:rPr>
          <w:rFonts w:ascii="Times New Roman" w:hAnsi="Times New Roman"/>
          <w:sz w:val="24"/>
          <w:szCs w:val="24"/>
        </w:rPr>
        <w:t>4</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Chief Johnson presented to the Board </w:t>
      </w:r>
      <w:r w:rsidR="00501754">
        <w:rPr>
          <w:rFonts w:ascii="Times New Roman" w:hAnsi="Times New Roman"/>
          <w:sz w:val="24"/>
          <w:szCs w:val="24"/>
        </w:rPr>
        <w:t>from February 27, 2024 to March 25, 2024</w:t>
      </w:r>
      <w:r w:rsidR="00501754" w:rsidRPr="00501754">
        <w:rPr>
          <w:rFonts w:ascii="Times New Roman" w:hAnsi="Times New Roman"/>
          <w:sz w:val="24"/>
          <w:szCs w:val="24"/>
        </w:rPr>
        <w:t xml:space="preserve">, the District has had a total of </w:t>
      </w:r>
      <w:r w:rsidR="00501754">
        <w:rPr>
          <w:rFonts w:ascii="Times New Roman" w:hAnsi="Times New Roman"/>
          <w:sz w:val="24"/>
          <w:szCs w:val="24"/>
        </w:rPr>
        <w:t>four hundred and thirty three</w:t>
      </w:r>
      <w:r w:rsidR="00501754" w:rsidRPr="00501754">
        <w:rPr>
          <w:rFonts w:ascii="Times New Roman" w:hAnsi="Times New Roman"/>
          <w:sz w:val="24"/>
          <w:szCs w:val="24"/>
        </w:rPr>
        <w:t xml:space="preserve"> incident counts (</w:t>
      </w:r>
      <w:r w:rsidR="00501754">
        <w:rPr>
          <w:rFonts w:ascii="Times New Roman" w:hAnsi="Times New Roman"/>
          <w:sz w:val="24"/>
          <w:szCs w:val="24"/>
        </w:rPr>
        <w:t>433</w:t>
      </w:r>
      <w:r w:rsidR="00501754" w:rsidRPr="00501754">
        <w:rPr>
          <w:rFonts w:ascii="Times New Roman" w:hAnsi="Times New Roman"/>
          <w:sz w:val="24"/>
          <w:szCs w:val="24"/>
        </w:rPr>
        <w:t>), t</w:t>
      </w:r>
      <w:r w:rsidR="00501754">
        <w:rPr>
          <w:rFonts w:ascii="Times New Roman" w:hAnsi="Times New Roman"/>
          <w:sz w:val="24"/>
          <w:szCs w:val="24"/>
        </w:rPr>
        <w:t>wenty</w:t>
      </w:r>
      <w:r w:rsidR="00501754" w:rsidRPr="00501754">
        <w:rPr>
          <w:rFonts w:ascii="Times New Roman" w:hAnsi="Times New Roman"/>
          <w:sz w:val="24"/>
          <w:szCs w:val="24"/>
        </w:rPr>
        <w:t xml:space="preserve"> six fires (</w:t>
      </w:r>
      <w:r w:rsidR="00501754">
        <w:rPr>
          <w:rFonts w:ascii="Times New Roman" w:hAnsi="Times New Roman"/>
          <w:sz w:val="24"/>
          <w:szCs w:val="24"/>
        </w:rPr>
        <w:t>2</w:t>
      </w:r>
      <w:r w:rsidR="00501754" w:rsidRPr="00501754">
        <w:rPr>
          <w:rFonts w:ascii="Times New Roman" w:hAnsi="Times New Roman"/>
          <w:sz w:val="24"/>
          <w:szCs w:val="24"/>
        </w:rPr>
        <w:t xml:space="preserve">6), </w:t>
      </w:r>
      <w:r w:rsidR="00501754">
        <w:rPr>
          <w:rFonts w:ascii="Times New Roman" w:hAnsi="Times New Roman"/>
          <w:sz w:val="24"/>
          <w:szCs w:val="24"/>
        </w:rPr>
        <w:t>two hundred and eighty two</w:t>
      </w:r>
      <w:r w:rsidR="00501754" w:rsidRPr="00501754">
        <w:rPr>
          <w:rFonts w:ascii="Times New Roman" w:hAnsi="Times New Roman"/>
          <w:sz w:val="24"/>
          <w:szCs w:val="24"/>
        </w:rPr>
        <w:t xml:space="preserve"> (</w:t>
      </w:r>
      <w:r w:rsidR="00501754">
        <w:rPr>
          <w:rFonts w:ascii="Times New Roman" w:hAnsi="Times New Roman"/>
          <w:sz w:val="24"/>
          <w:szCs w:val="24"/>
        </w:rPr>
        <w:t>282</w:t>
      </w:r>
      <w:r w:rsidR="00501754" w:rsidRPr="00501754">
        <w:rPr>
          <w:rFonts w:ascii="Times New Roman" w:hAnsi="Times New Roman"/>
          <w:sz w:val="24"/>
          <w:szCs w:val="24"/>
        </w:rPr>
        <w:t>) EMS calls and eleven (11) stage medical assists</w:t>
      </w:r>
      <w:r w:rsidR="00501754">
        <w:rPr>
          <w:rFonts w:ascii="Times New Roman" w:hAnsi="Times New Roman"/>
          <w:sz w:val="24"/>
          <w:szCs w:val="24"/>
        </w:rPr>
        <w:t xml:space="preserve"> with three (3) mutual aids</w:t>
      </w:r>
      <w:r w:rsidR="00501754" w:rsidRPr="00501754">
        <w:rPr>
          <w:rFonts w:ascii="Times New Roman" w:hAnsi="Times New Roman"/>
          <w:sz w:val="24"/>
          <w:szCs w:val="24"/>
        </w:rPr>
        <w:t>.</w:t>
      </w:r>
      <w:r w:rsidR="00501754">
        <w:rPr>
          <w:rFonts w:ascii="Times New Roman" w:hAnsi="Times New Roman"/>
          <w:sz w:val="24"/>
          <w:szCs w:val="24"/>
        </w:rPr>
        <w:t xml:space="preserve">  </w:t>
      </w:r>
      <w:r w:rsidR="001E0F0C">
        <w:rPr>
          <w:rFonts w:ascii="Times New Roman" w:hAnsi="Times New Roman"/>
          <w:sz w:val="24"/>
          <w:szCs w:val="24"/>
        </w:rPr>
        <w:t xml:space="preserve">Chief Johnson said the crews were very busy for the month.  </w:t>
      </w:r>
      <w:bookmarkStart w:id="12" w:name="_Hlk164333069"/>
      <w:r w:rsidR="00501754">
        <w:rPr>
          <w:rFonts w:ascii="Times New Roman" w:hAnsi="Times New Roman"/>
          <w:sz w:val="24"/>
          <w:szCs w:val="24"/>
        </w:rPr>
        <w:t>Chief Johnson said that crews were in the panhandle putting out fires.  Chief Johnson was in College Station and Chief Johnson attended the Texas Fire Chief’s Conference.  The District provided services for a funeral in Clevland.</w:t>
      </w:r>
      <w:r w:rsidR="001E0F0C">
        <w:rPr>
          <w:rFonts w:ascii="Times New Roman" w:hAnsi="Times New Roman"/>
          <w:sz w:val="24"/>
          <w:szCs w:val="24"/>
        </w:rPr>
        <w:t xml:space="preserve"> </w:t>
      </w:r>
      <w:r w:rsidR="00F31AB2">
        <w:rPr>
          <w:rFonts w:ascii="Times New Roman" w:hAnsi="Times New Roman"/>
          <w:sz w:val="24"/>
          <w:szCs w:val="24"/>
        </w:rPr>
        <w:t xml:space="preserve"> </w:t>
      </w:r>
      <w:bookmarkEnd w:id="12"/>
      <w:r w:rsidR="0051090C">
        <w:rPr>
          <w:rFonts w:ascii="Times New Roman" w:hAnsi="Times New Roman"/>
          <w:sz w:val="24"/>
          <w:szCs w:val="24"/>
        </w:rPr>
        <w:t xml:space="preserve">No action taken. </w:t>
      </w:r>
    </w:p>
    <w:p w14:paraId="3C0CF11F" w14:textId="0C7E4DBD" w:rsidR="00ED5EEE" w:rsidRDefault="00ED5EEE"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next addressed agenda item 1</w:t>
      </w:r>
      <w:r w:rsidR="00501754">
        <w:rPr>
          <w:rFonts w:ascii="Times New Roman" w:hAnsi="Times New Roman"/>
          <w:sz w:val="24"/>
          <w:szCs w:val="24"/>
        </w:rPr>
        <w:t>5</w:t>
      </w:r>
      <w:r>
        <w:rPr>
          <w:rFonts w:ascii="Times New Roman" w:hAnsi="Times New Roman"/>
          <w:sz w:val="24"/>
          <w:szCs w:val="24"/>
        </w:rPr>
        <w:t xml:space="preserve">, to review, discuss and take action on the District’s ISO rating.  </w:t>
      </w:r>
      <w:r w:rsidR="00CB3E8B">
        <w:rPr>
          <w:rFonts w:ascii="Times New Roman" w:hAnsi="Times New Roman"/>
          <w:sz w:val="24"/>
          <w:szCs w:val="24"/>
        </w:rPr>
        <w:t xml:space="preserve">No action taken. </w:t>
      </w:r>
      <w:r>
        <w:rPr>
          <w:rFonts w:ascii="Times New Roman" w:hAnsi="Times New Roman"/>
          <w:sz w:val="24"/>
          <w:szCs w:val="24"/>
        </w:rPr>
        <w:t xml:space="preserve"> </w:t>
      </w:r>
    </w:p>
    <w:p w14:paraId="28B44BB1" w14:textId="0F9EC1E0"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Board then </w:t>
      </w:r>
      <w:r w:rsidR="00FB17F7">
        <w:rPr>
          <w:rFonts w:ascii="Times New Roman" w:hAnsi="Times New Roman"/>
          <w:sz w:val="24"/>
          <w:szCs w:val="24"/>
        </w:rPr>
        <w:t>addressed agenda item 1</w:t>
      </w:r>
      <w:r w:rsidR="00501754">
        <w:rPr>
          <w:rFonts w:ascii="Times New Roman" w:hAnsi="Times New Roman"/>
          <w:sz w:val="24"/>
          <w:szCs w:val="24"/>
        </w:rPr>
        <w:t>6</w:t>
      </w:r>
      <w:r w:rsidR="00FB17F7">
        <w:rPr>
          <w:rFonts w:ascii="Times New Roman" w:hAnsi="Times New Roman"/>
          <w:sz w:val="24"/>
          <w:szCs w:val="24"/>
        </w:rPr>
        <w:t>, to review discuss and take action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50537893"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501754">
        <w:rPr>
          <w:rFonts w:ascii="Times New Roman" w:hAnsi="Times New Roman"/>
          <w:sz w:val="24"/>
          <w:szCs w:val="24"/>
        </w:rPr>
        <w:t>7</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2D7AC605" w14:textId="20E4BC43" w:rsidR="00D55822" w:rsidRPr="00B03400"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501754">
        <w:rPr>
          <w:rFonts w:ascii="Times New Roman" w:hAnsi="Times New Roman"/>
          <w:sz w:val="24"/>
          <w:szCs w:val="24"/>
        </w:rPr>
        <w:t>18, 19</w:t>
      </w:r>
      <w:r w:rsidR="00ED5EEE">
        <w:rPr>
          <w:rFonts w:ascii="Times New Roman" w:hAnsi="Times New Roman"/>
          <w:sz w:val="24"/>
          <w:szCs w:val="24"/>
        </w:rPr>
        <w:t xml:space="preserve"> or </w:t>
      </w:r>
      <w:r w:rsidR="00501754">
        <w:rPr>
          <w:rFonts w:ascii="Times New Roman" w:hAnsi="Times New Roman"/>
          <w:sz w:val="24"/>
          <w:szCs w:val="24"/>
        </w:rPr>
        <w:t>20</w:t>
      </w:r>
      <w:r>
        <w:rPr>
          <w:rFonts w:ascii="Times New Roman" w:hAnsi="Times New Roman"/>
          <w:sz w:val="24"/>
          <w:szCs w:val="24"/>
        </w:rPr>
        <w:t xml:space="preserve">.  </w:t>
      </w:r>
    </w:p>
    <w:p w14:paraId="1F279F09" w14:textId="1EF0E821"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501754">
        <w:rPr>
          <w:rFonts w:ascii="Times New Roman" w:hAnsi="Times New Roman"/>
          <w:sz w:val="24"/>
          <w:szCs w:val="24"/>
        </w:rPr>
        <w:t>21</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taken. </w:t>
      </w:r>
      <w:r w:rsidR="00011AB0" w:rsidRPr="00011AB0">
        <w:rPr>
          <w:rFonts w:ascii="Times New Roman" w:hAnsi="Times New Roman"/>
          <w:b/>
          <w:bCs/>
          <w:sz w:val="24"/>
          <w:szCs w:val="24"/>
        </w:rPr>
        <w:t xml:space="preserve">  </w:t>
      </w:r>
    </w:p>
    <w:p w14:paraId="5F6724E6" w14:textId="332B47CB"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ED5EEE">
        <w:rPr>
          <w:rFonts w:ascii="Times New Roman" w:hAnsi="Times New Roman"/>
          <w:sz w:val="24"/>
          <w:szCs w:val="24"/>
        </w:rPr>
        <w:t xml:space="preserve">Commissioner </w:t>
      </w:r>
      <w:r w:rsidR="00501754">
        <w:rPr>
          <w:rFonts w:ascii="Times New Roman" w:hAnsi="Times New Roman"/>
          <w:sz w:val="24"/>
          <w:szCs w:val="24"/>
        </w:rPr>
        <w:t>Davidson</w:t>
      </w:r>
      <w:r w:rsidR="00ED5EEE">
        <w:rPr>
          <w:rFonts w:ascii="Times New Roman" w:hAnsi="Times New Roman"/>
          <w:sz w:val="24"/>
          <w:szCs w:val="24"/>
        </w:rPr>
        <w:t xml:space="preserve"> made a motion, second by Commissioner </w:t>
      </w:r>
      <w:r w:rsidR="00CB3E8B">
        <w:rPr>
          <w:rFonts w:ascii="Times New Roman" w:hAnsi="Times New Roman"/>
          <w:sz w:val="24"/>
          <w:szCs w:val="24"/>
        </w:rPr>
        <w:t>Smith</w:t>
      </w:r>
      <w:r w:rsidR="00ED5EEE">
        <w:rPr>
          <w:rFonts w:ascii="Times New Roman" w:hAnsi="Times New Roman"/>
          <w:sz w:val="24"/>
          <w:szCs w:val="24"/>
        </w:rPr>
        <w:t xml:space="preserve"> to adjourn the meeting.  </w:t>
      </w:r>
      <w:r w:rsidR="00ED5EEE" w:rsidRPr="00ED5EEE">
        <w:rPr>
          <w:rFonts w:ascii="Times New Roman" w:hAnsi="Times New Roman"/>
          <w:b/>
          <w:bCs/>
          <w:sz w:val="24"/>
          <w:szCs w:val="24"/>
        </w:rPr>
        <w:t xml:space="preserve">After discussion the motion was approved </w:t>
      </w:r>
      <w:r w:rsidR="00501754">
        <w:rPr>
          <w:rFonts w:ascii="Times New Roman" w:hAnsi="Times New Roman"/>
          <w:b/>
          <w:bCs/>
          <w:sz w:val="24"/>
          <w:szCs w:val="24"/>
        </w:rPr>
        <w:t>5</w:t>
      </w:r>
      <w:r w:rsidR="00ED5EEE" w:rsidRPr="00ED5EEE">
        <w:rPr>
          <w:rFonts w:ascii="Times New Roman" w:hAnsi="Times New Roman"/>
          <w:b/>
          <w:bCs/>
          <w:sz w:val="24"/>
          <w:szCs w:val="24"/>
        </w:rPr>
        <w:t xml:space="preserve"> to 0.  </w:t>
      </w:r>
      <w:r w:rsidR="00ED5EEE">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501754">
        <w:rPr>
          <w:rFonts w:ascii="Times New Roman" w:hAnsi="Times New Roman"/>
          <w:sz w:val="24"/>
          <w:szCs w:val="24"/>
        </w:rPr>
        <w:t>3</w:t>
      </w:r>
      <w:r w:rsidR="00065C43">
        <w:rPr>
          <w:rFonts w:ascii="Times New Roman" w:hAnsi="Times New Roman"/>
          <w:sz w:val="24"/>
          <w:szCs w:val="24"/>
        </w:rPr>
        <w:t>:</w:t>
      </w:r>
      <w:r w:rsidR="00501754">
        <w:rPr>
          <w:rFonts w:ascii="Times New Roman" w:hAnsi="Times New Roman"/>
          <w:sz w:val="24"/>
          <w:szCs w:val="24"/>
        </w:rPr>
        <w:t>28</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434A"/>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1754"/>
    <w:rsid w:val="005031E9"/>
    <w:rsid w:val="00504AEB"/>
    <w:rsid w:val="00505F5B"/>
    <w:rsid w:val="00506344"/>
    <w:rsid w:val="0050706C"/>
    <w:rsid w:val="005077FF"/>
    <w:rsid w:val="005103CF"/>
    <w:rsid w:val="0051090C"/>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33CA"/>
    <w:rsid w:val="00603EC0"/>
    <w:rsid w:val="00604272"/>
    <w:rsid w:val="00604305"/>
    <w:rsid w:val="006047EA"/>
    <w:rsid w:val="006049A5"/>
    <w:rsid w:val="006057C1"/>
    <w:rsid w:val="00607E01"/>
    <w:rsid w:val="00612C74"/>
    <w:rsid w:val="006153D9"/>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065FF"/>
    <w:rsid w:val="00706953"/>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6F0F"/>
    <w:rsid w:val="0079758B"/>
    <w:rsid w:val="00797C90"/>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1BC1"/>
    <w:rsid w:val="00B92A44"/>
    <w:rsid w:val="00B92C6C"/>
    <w:rsid w:val="00B9390E"/>
    <w:rsid w:val="00B93F9C"/>
    <w:rsid w:val="00B97181"/>
    <w:rsid w:val="00BA11AF"/>
    <w:rsid w:val="00BA165F"/>
    <w:rsid w:val="00BA1D54"/>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1274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7</cp:revision>
  <cp:lastPrinted>2024-02-02T17:12:00Z</cp:lastPrinted>
  <dcterms:created xsi:type="dcterms:W3CDTF">2024-04-18T16:05:00Z</dcterms:created>
  <dcterms:modified xsi:type="dcterms:W3CDTF">2024-04-18T23:11:00Z</dcterms:modified>
</cp:coreProperties>
</file>